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5F22" w14:textId="3877B0F6" w:rsidR="00A4780F" w:rsidRPr="00F5026F" w:rsidRDefault="006476FE" w:rsidP="004306ED">
      <w:pPr>
        <w:jc w:val="center"/>
        <w:rPr>
          <w:rFonts w:ascii="Baskerville Old Face" w:hAnsi="Baskerville Old Face" w:cstheme="majorBidi"/>
          <w:b/>
          <w:bCs/>
          <w:color w:val="C00000"/>
          <w:sz w:val="36"/>
          <w:szCs w:val="36"/>
          <w:u w:val="single"/>
        </w:rPr>
      </w:pPr>
      <w:r w:rsidRPr="00F5026F">
        <w:rPr>
          <w:rFonts w:ascii="Baskerville Old Face" w:hAnsi="Baskerville Old Face" w:cstheme="majorBidi"/>
          <w:b/>
          <w:bCs/>
          <w:color w:val="C00000"/>
          <w:sz w:val="36"/>
          <w:szCs w:val="36"/>
          <w:u w:val="single"/>
        </w:rPr>
        <w:t>Programme du DIU du Psycho-oncologie</w:t>
      </w:r>
    </w:p>
    <w:p w14:paraId="62CCA93A" w14:textId="77777777" w:rsidR="00C555DA" w:rsidRPr="00F5026F" w:rsidRDefault="00C555DA" w:rsidP="004306ED">
      <w:pPr>
        <w:jc w:val="center"/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</w:pPr>
    </w:p>
    <w:p w14:paraId="5EF46D5E" w14:textId="65347FF3" w:rsidR="00A4780F" w:rsidRPr="00F5026F" w:rsidRDefault="00A56035" w:rsidP="00C555DA">
      <w:pPr>
        <w:ind w:left="708"/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</w:pPr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  <w:u w:val="single"/>
        </w:rPr>
        <w:t>1</w:t>
      </w:r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  <w:u w:val="single"/>
          <w:vertAlign w:val="superscript"/>
        </w:rPr>
        <w:t>er</w:t>
      </w:r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  <w:u w:val="single"/>
        </w:rPr>
        <w:t xml:space="preserve"> séminaire</w:t>
      </w:r>
      <w:r w:rsidRPr="00F5026F">
        <w:rPr>
          <w:rFonts w:ascii="Baskerville Old Face" w:hAnsi="Baskerville Old Face" w:cstheme="majorBidi"/>
          <w:b/>
          <w:bCs/>
          <w:sz w:val="28"/>
          <w:szCs w:val="28"/>
        </w:rPr>
        <w:t xml:space="preserve"> : </w:t>
      </w:r>
      <w:r w:rsidR="001E7424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Concept de psycho-oncologie, Généralités et épidémiologie du cancer au Maroc</w:t>
      </w:r>
      <w:r w:rsid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.</w:t>
      </w:r>
    </w:p>
    <w:p w14:paraId="6AEE2188" w14:textId="77777777" w:rsidR="00C555DA" w:rsidRPr="00F5026F" w:rsidRDefault="00C555DA" w:rsidP="004306ED">
      <w:pPr>
        <w:rPr>
          <w:rFonts w:ascii="Baskerville Old Face" w:hAnsi="Baskerville Old Face" w:cstheme="majorBidi"/>
          <w:b/>
          <w:bCs/>
          <w:color w:val="538135" w:themeColor="accent6" w:themeShade="BF"/>
          <w:sz w:val="24"/>
          <w:szCs w:val="24"/>
          <w:u w:val="single"/>
        </w:rPr>
      </w:pPr>
    </w:p>
    <w:tbl>
      <w:tblPr>
        <w:tblStyle w:val="TableauGrille2-Accentuation6"/>
        <w:tblW w:w="15021" w:type="dxa"/>
        <w:tblLook w:val="04A0" w:firstRow="1" w:lastRow="0" w:firstColumn="1" w:lastColumn="0" w:noHBand="0" w:noVBand="1"/>
      </w:tblPr>
      <w:tblGrid>
        <w:gridCol w:w="1560"/>
        <w:gridCol w:w="3544"/>
        <w:gridCol w:w="2835"/>
        <w:gridCol w:w="3538"/>
        <w:gridCol w:w="3544"/>
      </w:tblGrid>
      <w:tr w:rsidR="00CB4D2B" w:rsidRPr="00F5026F" w14:paraId="175678CF" w14:textId="77777777" w:rsidTr="0043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948BE2" w14:textId="77777777" w:rsidR="00CB4D2B" w:rsidRPr="00F5026F" w:rsidRDefault="00CB4D2B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C74F4A" w14:textId="2CC2C6B0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835" w:type="dxa"/>
          </w:tcPr>
          <w:p w14:paraId="7A39C330" w14:textId="47FD6B6B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3538" w:type="dxa"/>
          </w:tcPr>
          <w:p w14:paraId="15020BA4" w14:textId="1554601B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3544" w:type="dxa"/>
          </w:tcPr>
          <w:p w14:paraId="0A854828" w14:textId="6CAAFB51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CB4D2B" w:rsidRPr="00F5026F" w14:paraId="1091EE11" w14:textId="77777777" w:rsidTr="0043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654F8C" w14:textId="2595D0C9" w:rsidR="00CB4D2B" w:rsidRPr="00F5026F" w:rsidRDefault="00CB4D2B" w:rsidP="00D51BC5">
            <w:pPr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  <w:t xml:space="preserve">Jeudi </w:t>
            </w:r>
          </w:p>
        </w:tc>
        <w:tc>
          <w:tcPr>
            <w:tcW w:w="3544" w:type="dxa"/>
          </w:tcPr>
          <w:p w14:paraId="28A9B076" w14:textId="53B3F22D" w:rsidR="00CB4D2B" w:rsidRPr="00F5026F" w:rsidRDefault="00CB4D2B" w:rsidP="00207871">
            <w:pPr>
              <w:spacing w:before="88"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bCs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b/>
                <w:sz w:val="24"/>
                <w:szCs w:val="24"/>
              </w:rPr>
              <w:t>-</w:t>
            </w:r>
            <w:r w:rsidRPr="00F5026F">
              <w:rPr>
                <w:rFonts w:ascii="Baskerville Old Face" w:hAnsi="Baskerville Old Face" w:cstheme="majorBidi"/>
                <w:bCs/>
                <w:sz w:val="24"/>
                <w:szCs w:val="24"/>
              </w:rPr>
              <w:t>Accueil des participants et présentation    du DIU</w:t>
            </w:r>
          </w:p>
        </w:tc>
        <w:tc>
          <w:tcPr>
            <w:tcW w:w="2835" w:type="dxa"/>
          </w:tcPr>
          <w:p w14:paraId="10E3696D" w14:textId="31CAA53A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bCs/>
                <w:sz w:val="24"/>
                <w:szCs w:val="24"/>
              </w:rPr>
              <w:t>- Psycho-oncologie : définitions et concepts.</w:t>
            </w:r>
          </w:p>
        </w:tc>
        <w:tc>
          <w:tcPr>
            <w:tcW w:w="3538" w:type="dxa"/>
          </w:tcPr>
          <w:p w14:paraId="7F5023CE" w14:textId="623A5F72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Epidémiologie du cancer au MAROC</w:t>
            </w:r>
          </w:p>
        </w:tc>
        <w:tc>
          <w:tcPr>
            <w:tcW w:w="3544" w:type="dxa"/>
          </w:tcPr>
          <w:p w14:paraId="407A924B" w14:textId="05203466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Epidémiologie du cancer au MAROC</w:t>
            </w:r>
          </w:p>
        </w:tc>
      </w:tr>
      <w:tr w:rsidR="00CB4D2B" w:rsidRPr="00F5026F" w14:paraId="3E6C7D96" w14:textId="77777777" w:rsidTr="0043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966B98C" w14:textId="064A8BEE" w:rsidR="00CB4D2B" w:rsidRPr="00F5026F" w:rsidRDefault="00CB4D2B" w:rsidP="00D51BC5">
            <w:pPr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  <w:t xml:space="preserve">Vendredi </w:t>
            </w:r>
          </w:p>
        </w:tc>
        <w:tc>
          <w:tcPr>
            <w:tcW w:w="3544" w:type="dxa"/>
          </w:tcPr>
          <w:p w14:paraId="04E9129E" w14:textId="74E45A4C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Généralités : Oncologie médicale</w:t>
            </w:r>
          </w:p>
        </w:tc>
        <w:tc>
          <w:tcPr>
            <w:tcW w:w="2835" w:type="dxa"/>
          </w:tcPr>
          <w:p w14:paraId="7C7BFA4E" w14:textId="2E31567B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Généralités : Oncologie médicale</w:t>
            </w:r>
          </w:p>
        </w:tc>
        <w:tc>
          <w:tcPr>
            <w:tcW w:w="3538" w:type="dxa"/>
          </w:tcPr>
          <w:p w14:paraId="3B3E8A68" w14:textId="150F22F8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Généralités : Oncologie médicale</w:t>
            </w:r>
          </w:p>
        </w:tc>
        <w:tc>
          <w:tcPr>
            <w:tcW w:w="3544" w:type="dxa"/>
          </w:tcPr>
          <w:p w14:paraId="69508C39" w14:textId="76432B1F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b/>
                <w:bCs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Généralités : Oncologie médicale</w:t>
            </w:r>
          </w:p>
        </w:tc>
      </w:tr>
      <w:tr w:rsidR="00CB4D2B" w:rsidRPr="00F5026F" w14:paraId="3B2F5515" w14:textId="77777777" w:rsidTr="004306E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1ABD1B" w14:textId="6A3CC0D0" w:rsidR="00CB4D2B" w:rsidRPr="00F5026F" w:rsidRDefault="00CB4D2B" w:rsidP="00D51BC5">
            <w:pPr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538135" w:themeColor="accent6" w:themeShade="BF"/>
                <w:sz w:val="24"/>
                <w:szCs w:val="24"/>
              </w:rPr>
              <w:t xml:space="preserve">Samedi </w:t>
            </w:r>
          </w:p>
        </w:tc>
        <w:tc>
          <w:tcPr>
            <w:tcW w:w="3544" w:type="dxa"/>
          </w:tcPr>
          <w:p w14:paraId="13D597F1" w14:textId="43C7FA50" w:rsidR="00CB4D2B" w:rsidRPr="00F5026F" w:rsidRDefault="004A24C8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Qualité de vie du patient cancéreux</w:t>
            </w:r>
          </w:p>
        </w:tc>
        <w:tc>
          <w:tcPr>
            <w:tcW w:w="2835" w:type="dxa"/>
          </w:tcPr>
          <w:p w14:paraId="0432B7F2" w14:textId="4DB1DBBA" w:rsidR="00CB4D2B" w:rsidRPr="00F5026F" w:rsidRDefault="00630458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Qualité de vie du patient cancéreux</w:t>
            </w:r>
          </w:p>
        </w:tc>
      </w:tr>
    </w:tbl>
    <w:p w14:paraId="28210C7B" w14:textId="1551DC33" w:rsidR="006476FE" w:rsidRPr="00F5026F" w:rsidRDefault="006476FE">
      <w:pPr>
        <w:rPr>
          <w:rFonts w:ascii="Baskerville Old Face" w:hAnsi="Baskerville Old Face" w:cstheme="majorBidi"/>
          <w:sz w:val="24"/>
          <w:szCs w:val="24"/>
        </w:rPr>
      </w:pPr>
    </w:p>
    <w:p w14:paraId="4871490C" w14:textId="50784EE3" w:rsidR="00821551" w:rsidRPr="00F5026F" w:rsidRDefault="001E7424" w:rsidP="00C555DA">
      <w:pPr>
        <w:ind w:left="708"/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</w:pPr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  <w:u w:val="single"/>
        </w:rPr>
        <w:t>2ème séminaire</w:t>
      </w:r>
      <w:r w:rsidR="00A13871" w:rsidRPr="00F5026F">
        <w:rPr>
          <w:rFonts w:ascii="Baskerville Old Face" w:hAnsi="Baskerville Old Face" w:cstheme="majorBidi"/>
          <w:b/>
          <w:bCs/>
          <w:sz w:val="28"/>
          <w:szCs w:val="28"/>
          <w:u w:val="single"/>
        </w:rPr>
        <w:t> </w:t>
      </w:r>
      <w:r w:rsidR="00A13871" w:rsidRPr="00F5026F">
        <w:rPr>
          <w:rFonts w:ascii="Baskerville Old Face" w:hAnsi="Baskerville Old Face" w:cstheme="majorBidi"/>
          <w:b/>
          <w:bCs/>
          <w:sz w:val="28"/>
          <w:szCs w:val="28"/>
        </w:rPr>
        <w:t>:</w:t>
      </w:r>
      <w:r w:rsidR="00A13871" w:rsidRP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</w:rPr>
        <w:t xml:space="preserve"> </w:t>
      </w:r>
      <w:r w:rsidR="00A13871" w:rsidRP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 xml:space="preserve">Annonce diagnostic, troubles anxieux et dépressifs et </w:t>
      </w:r>
      <w:r w:rsidR="004A24C8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>addictions chez le patient</w:t>
      </w:r>
      <w:r w:rsidR="00A13871" w:rsidRP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 xml:space="preserve"> cancéreux</w:t>
      </w:r>
      <w:r w:rsid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>.</w:t>
      </w:r>
      <w:r w:rsidR="00A13871" w:rsidRP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</w:p>
    <w:p w14:paraId="2E0DE5BF" w14:textId="77777777" w:rsidR="00C555DA" w:rsidRPr="00F5026F" w:rsidRDefault="00C555DA" w:rsidP="004306ED">
      <w:pPr>
        <w:rPr>
          <w:rFonts w:ascii="Baskerville Old Face" w:hAnsi="Baskerville Old Face" w:cstheme="majorBidi"/>
          <w:b/>
          <w:bCs/>
          <w:color w:val="C45911" w:themeColor="accent2" w:themeShade="BF"/>
          <w:sz w:val="24"/>
          <w:szCs w:val="24"/>
          <w:u w:val="single"/>
        </w:rPr>
      </w:pPr>
    </w:p>
    <w:tbl>
      <w:tblPr>
        <w:tblStyle w:val="TableauGrille2-Accentuation2"/>
        <w:tblW w:w="15021" w:type="dxa"/>
        <w:tblLook w:val="04A0" w:firstRow="1" w:lastRow="0" w:firstColumn="1" w:lastColumn="0" w:noHBand="0" w:noVBand="1"/>
      </w:tblPr>
      <w:tblGrid>
        <w:gridCol w:w="1555"/>
        <w:gridCol w:w="3543"/>
        <w:gridCol w:w="2835"/>
        <w:gridCol w:w="3544"/>
        <w:gridCol w:w="3544"/>
      </w:tblGrid>
      <w:tr w:rsidR="00CB4D2B" w:rsidRPr="00F5026F" w14:paraId="62443CF7" w14:textId="77777777" w:rsidTr="0043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61259B" w14:textId="77777777" w:rsidR="00CB4D2B" w:rsidRPr="00F5026F" w:rsidRDefault="00CB4D2B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ECAA29" w14:textId="77777777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835" w:type="dxa"/>
          </w:tcPr>
          <w:p w14:paraId="1F48D498" w14:textId="77777777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3544" w:type="dxa"/>
          </w:tcPr>
          <w:p w14:paraId="48107BB2" w14:textId="77777777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3544" w:type="dxa"/>
          </w:tcPr>
          <w:p w14:paraId="3B664982" w14:textId="77777777" w:rsidR="00CB4D2B" w:rsidRPr="00F5026F" w:rsidRDefault="00CB4D2B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CB4D2B" w:rsidRPr="00F5026F" w14:paraId="7898DE34" w14:textId="77777777" w:rsidTr="0043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E3B541" w14:textId="2872BAC6" w:rsidR="00CB4D2B" w:rsidRPr="00F5026F" w:rsidRDefault="00CB4D2B" w:rsidP="00D51BC5">
            <w:pPr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  <w:t>Jeudi</w:t>
            </w:r>
          </w:p>
        </w:tc>
        <w:tc>
          <w:tcPr>
            <w:tcW w:w="3543" w:type="dxa"/>
          </w:tcPr>
          <w:p w14:paraId="30AD838A" w14:textId="77B37109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Annonce diagnostic </w:t>
            </w:r>
          </w:p>
        </w:tc>
        <w:tc>
          <w:tcPr>
            <w:tcW w:w="2835" w:type="dxa"/>
          </w:tcPr>
          <w:p w14:paraId="0B9C019A" w14:textId="56587816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Annonce diagnostic</w:t>
            </w:r>
          </w:p>
        </w:tc>
        <w:tc>
          <w:tcPr>
            <w:tcW w:w="3544" w:type="dxa"/>
          </w:tcPr>
          <w:p w14:paraId="7AF63AD2" w14:textId="767F7A59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Répercussions psychologiques du cancer</w:t>
            </w:r>
          </w:p>
        </w:tc>
        <w:tc>
          <w:tcPr>
            <w:tcW w:w="3544" w:type="dxa"/>
          </w:tcPr>
          <w:p w14:paraId="533B8E3D" w14:textId="10C91B1E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Répercussions psychologiques du cancer</w:t>
            </w:r>
          </w:p>
        </w:tc>
      </w:tr>
      <w:tr w:rsidR="00CB4D2B" w:rsidRPr="00F5026F" w14:paraId="5C4D4690" w14:textId="77777777" w:rsidTr="0043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917418" w14:textId="7FFBF6D7" w:rsidR="00CB4D2B" w:rsidRPr="00F5026F" w:rsidRDefault="00CB4D2B" w:rsidP="00D51BC5">
            <w:pPr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  <w:t>Vendredi</w:t>
            </w:r>
          </w:p>
        </w:tc>
        <w:tc>
          <w:tcPr>
            <w:tcW w:w="3543" w:type="dxa"/>
          </w:tcPr>
          <w:p w14:paraId="361F724B" w14:textId="44050AA9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Dépression et cancer</w:t>
            </w:r>
          </w:p>
        </w:tc>
        <w:tc>
          <w:tcPr>
            <w:tcW w:w="2835" w:type="dxa"/>
          </w:tcPr>
          <w:p w14:paraId="6F707C36" w14:textId="202F288E" w:rsidR="00CB4D2B" w:rsidRPr="00F5026F" w:rsidRDefault="00CB4D2B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Dépression et cancer</w:t>
            </w:r>
          </w:p>
        </w:tc>
        <w:tc>
          <w:tcPr>
            <w:tcW w:w="3544" w:type="dxa"/>
          </w:tcPr>
          <w:p w14:paraId="495A2312" w14:textId="487116E4" w:rsidR="00CB4D2B" w:rsidRPr="00F5026F" w:rsidRDefault="004A24C8" w:rsidP="00A00E31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Addictions et cancer</w:t>
            </w:r>
          </w:p>
        </w:tc>
        <w:tc>
          <w:tcPr>
            <w:tcW w:w="3544" w:type="dxa"/>
          </w:tcPr>
          <w:p w14:paraId="02A3CCF5" w14:textId="77777777" w:rsidR="00CB4D2B" w:rsidRDefault="004A24C8" w:rsidP="00A00E31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Addictions et cancer</w:t>
            </w:r>
          </w:p>
          <w:p w14:paraId="22004255" w14:textId="6208B20F" w:rsidR="00233AE3" w:rsidRPr="00F5026F" w:rsidRDefault="00233AE3" w:rsidP="00A00E31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</w:tr>
      <w:tr w:rsidR="00CB4D2B" w:rsidRPr="00F5026F" w14:paraId="7C3B6489" w14:textId="77777777" w:rsidTr="004306E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98F1BC" w14:textId="540FC301" w:rsidR="00CB4D2B" w:rsidRPr="00F5026F" w:rsidRDefault="00CB4D2B" w:rsidP="00D51BC5">
            <w:pPr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color w:val="C45911" w:themeColor="accent2" w:themeShade="BF"/>
                <w:sz w:val="24"/>
                <w:szCs w:val="24"/>
              </w:rPr>
              <w:t>Samedi</w:t>
            </w:r>
          </w:p>
        </w:tc>
        <w:tc>
          <w:tcPr>
            <w:tcW w:w="3543" w:type="dxa"/>
          </w:tcPr>
          <w:p w14:paraId="557E7098" w14:textId="1C172690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Troubles anxieux et de l’adaptation en cancérologie </w:t>
            </w:r>
          </w:p>
        </w:tc>
        <w:tc>
          <w:tcPr>
            <w:tcW w:w="2835" w:type="dxa"/>
          </w:tcPr>
          <w:p w14:paraId="6EB25301" w14:textId="3BE036FB" w:rsidR="00CB4D2B" w:rsidRPr="00F5026F" w:rsidRDefault="00CB4D2B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Troubles anxieux et de l’adaptation en cancérologie</w:t>
            </w:r>
          </w:p>
        </w:tc>
      </w:tr>
    </w:tbl>
    <w:p w14:paraId="027CB646" w14:textId="05693EE0" w:rsidR="00F94330" w:rsidRPr="00F5026F" w:rsidRDefault="00F94330">
      <w:pPr>
        <w:rPr>
          <w:rFonts w:ascii="Baskerville Old Face" w:hAnsi="Baskerville Old Face" w:cstheme="majorBidi"/>
          <w:sz w:val="24"/>
          <w:szCs w:val="24"/>
        </w:rPr>
      </w:pPr>
    </w:p>
    <w:p w14:paraId="6A0B0343" w14:textId="6633A521" w:rsidR="001E7424" w:rsidRPr="00F5026F" w:rsidRDefault="001E7424" w:rsidP="00C555DA">
      <w:pPr>
        <w:ind w:left="708"/>
        <w:rPr>
          <w:rFonts w:ascii="Baskerville Old Face" w:hAnsi="Baskerville Old Face" w:cstheme="majorBidi"/>
          <w:b/>
          <w:bCs/>
          <w:color w:val="1F4E79" w:themeColor="accent5" w:themeShade="80"/>
          <w:sz w:val="28"/>
          <w:szCs w:val="28"/>
          <w:u w:val="single"/>
        </w:rPr>
      </w:pPr>
      <w:r w:rsidRPr="00F5026F">
        <w:rPr>
          <w:rFonts w:ascii="Baskerville Old Face" w:hAnsi="Baskerville Old Face" w:cstheme="majorBidi"/>
          <w:b/>
          <w:bCs/>
          <w:color w:val="000000" w:themeColor="text1"/>
          <w:sz w:val="28"/>
          <w:szCs w:val="28"/>
          <w:highlight w:val="yellow"/>
          <w:u w:val="single"/>
        </w:rPr>
        <w:t>3ème séminaire</w:t>
      </w:r>
      <w:r w:rsidR="00A13871" w:rsidRPr="00F5026F">
        <w:rPr>
          <w:rFonts w:ascii="Baskerville Old Face" w:hAnsi="Baskerville Old Face" w:cstheme="majorBidi"/>
          <w:b/>
          <w:bCs/>
          <w:color w:val="000000" w:themeColor="text1"/>
          <w:sz w:val="28"/>
          <w:szCs w:val="28"/>
        </w:rPr>
        <w:t xml:space="preserve"> : </w:t>
      </w:r>
      <w:r w:rsidR="00A13871" w:rsidRPr="00F5026F">
        <w:rPr>
          <w:rFonts w:ascii="Baskerville Old Face" w:hAnsi="Baskerville Old Face" w:cstheme="majorBidi"/>
          <w:b/>
          <w:bCs/>
          <w:color w:val="1F4E79" w:themeColor="accent5" w:themeShade="80"/>
          <w:sz w:val="28"/>
          <w:szCs w:val="28"/>
          <w:u w:val="single"/>
        </w:rPr>
        <w:t>Aspects psychologiques de la chimiothérapie, de la radiothérapie et de la chirurgie carcinologique</w:t>
      </w:r>
    </w:p>
    <w:p w14:paraId="6652CD89" w14:textId="77777777" w:rsidR="00C555DA" w:rsidRPr="00F5026F" w:rsidRDefault="00C555DA" w:rsidP="001E7424">
      <w:pPr>
        <w:rPr>
          <w:rFonts w:ascii="Baskerville Old Face" w:hAnsi="Baskerville Old Face" w:cstheme="majorBidi"/>
          <w:b/>
          <w:bCs/>
          <w:color w:val="C00000"/>
          <w:sz w:val="24"/>
          <w:szCs w:val="24"/>
          <w:u w:val="single"/>
        </w:rPr>
      </w:pPr>
    </w:p>
    <w:tbl>
      <w:tblPr>
        <w:tblStyle w:val="TableauGrille2-Accentuation5"/>
        <w:tblW w:w="14889" w:type="dxa"/>
        <w:tblLook w:val="04A0" w:firstRow="1" w:lastRow="0" w:firstColumn="1" w:lastColumn="0" w:noHBand="0" w:noVBand="1"/>
      </w:tblPr>
      <w:tblGrid>
        <w:gridCol w:w="2699"/>
        <w:gridCol w:w="3544"/>
        <w:gridCol w:w="2835"/>
        <w:gridCol w:w="2976"/>
        <w:gridCol w:w="2835"/>
      </w:tblGrid>
      <w:tr w:rsidR="00821551" w:rsidRPr="00F5026F" w14:paraId="61C0D9EA" w14:textId="77777777" w:rsidTr="0043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0D8CCF76" w14:textId="77777777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FA6B9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835" w:type="dxa"/>
          </w:tcPr>
          <w:p w14:paraId="03AC04A4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2976" w:type="dxa"/>
          </w:tcPr>
          <w:p w14:paraId="793ABDC0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2835" w:type="dxa"/>
          </w:tcPr>
          <w:p w14:paraId="5D8E551A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821551" w:rsidRPr="00F5026F" w14:paraId="7817712C" w14:textId="77777777" w:rsidTr="0043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3E74C431" w14:textId="7077A279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Jeudi </w:t>
            </w:r>
          </w:p>
        </w:tc>
        <w:tc>
          <w:tcPr>
            <w:tcW w:w="3544" w:type="dxa"/>
          </w:tcPr>
          <w:p w14:paraId="20977201" w14:textId="117D93DA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Répercussions psychosociales de la chimiothérapie </w:t>
            </w:r>
          </w:p>
        </w:tc>
        <w:tc>
          <w:tcPr>
            <w:tcW w:w="2835" w:type="dxa"/>
          </w:tcPr>
          <w:p w14:paraId="6CFD60E9" w14:textId="162D9C18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Répercussions psychosociales de la chimiothérapie</w:t>
            </w:r>
          </w:p>
        </w:tc>
        <w:tc>
          <w:tcPr>
            <w:tcW w:w="2976" w:type="dxa"/>
          </w:tcPr>
          <w:p w14:paraId="4F7BAE99" w14:textId="1D5FBA45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de la chirurgie carcinologiques</w:t>
            </w:r>
          </w:p>
        </w:tc>
        <w:tc>
          <w:tcPr>
            <w:tcW w:w="2835" w:type="dxa"/>
          </w:tcPr>
          <w:p w14:paraId="56E60969" w14:textId="19BAB7EB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de la chirurgie carcinologiques</w:t>
            </w:r>
          </w:p>
        </w:tc>
      </w:tr>
      <w:tr w:rsidR="00821551" w:rsidRPr="00F5026F" w14:paraId="14E6FE7B" w14:textId="77777777" w:rsidTr="0043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365DAF27" w14:textId="4F322468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Vendredi </w:t>
            </w:r>
          </w:p>
        </w:tc>
        <w:tc>
          <w:tcPr>
            <w:tcW w:w="3544" w:type="dxa"/>
          </w:tcPr>
          <w:p w14:paraId="431542E9" w14:textId="199DC2FA" w:rsidR="00821551" w:rsidRPr="00F5026F" w:rsidRDefault="00821551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Aspects psychologiques de la chirurgie carcinologiques </w:t>
            </w:r>
          </w:p>
        </w:tc>
        <w:tc>
          <w:tcPr>
            <w:tcW w:w="2835" w:type="dxa"/>
          </w:tcPr>
          <w:p w14:paraId="21B4B306" w14:textId="3922F812" w:rsidR="00821551" w:rsidRPr="00F5026F" w:rsidRDefault="00821551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de la chirurgie carcinologiques</w:t>
            </w:r>
          </w:p>
        </w:tc>
        <w:tc>
          <w:tcPr>
            <w:tcW w:w="2976" w:type="dxa"/>
          </w:tcPr>
          <w:p w14:paraId="2C44A082" w14:textId="65464807" w:rsidR="00821551" w:rsidRPr="00F5026F" w:rsidRDefault="00821551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Répercussions psychosociales de la chimiothérapie</w:t>
            </w:r>
          </w:p>
        </w:tc>
        <w:tc>
          <w:tcPr>
            <w:tcW w:w="2835" w:type="dxa"/>
          </w:tcPr>
          <w:p w14:paraId="5FCE5EF6" w14:textId="54461F9D" w:rsidR="00821551" w:rsidRPr="00F5026F" w:rsidRDefault="00821551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Répercussions psychosociales de la chimiothérapie</w:t>
            </w:r>
          </w:p>
        </w:tc>
      </w:tr>
      <w:tr w:rsidR="00821551" w:rsidRPr="00F5026F" w14:paraId="56A1F5BB" w14:textId="77777777" w:rsidTr="004306E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7CBD611D" w14:textId="396BC6EB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Samedi </w:t>
            </w:r>
          </w:p>
        </w:tc>
        <w:tc>
          <w:tcPr>
            <w:tcW w:w="3544" w:type="dxa"/>
          </w:tcPr>
          <w:p w14:paraId="08438ABA" w14:textId="11E33F5A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Aspects psychologiques en radiothérapie </w:t>
            </w:r>
          </w:p>
        </w:tc>
        <w:tc>
          <w:tcPr>
            <w:tcW w:w="2835" w:type="dxa"/>
          </w:tcPr>
          <w:p w14:paraId="222DB858" w14:textId="26DF58B9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en radiothérapie</w:t>
            </w:r>
          </w:p>
        </w:tc>
      </w:tr>
    </w:tbl>
    <w:p w14:paraId="2E7C9664" w14:textId="58FF265D" w:rsidR="006476FE" w:rsidRPr="00F5026F" w:rsidRDefault="006476FE">
      <w:pPr>
        <w:rPr>
          <w:rFonts w:ascii="Baskerville Old Face" w:hAnsi="Baskerville Old Face" w:cstheme="majorBidi"/>
          <w:sz w:val="24"/>
          <w:szCs w:val="24"/>
        </w:rPr>
      </w:pPr>
    </w:p>
    <w:p w14:paraId="0A4D0B47" w14:textId="48B66614" w:rsidR="004306ED" w:rsidRPr="00F5026F" w:rsidRDefault="004306ED">
      <w:pPr>
        <w:rPr>
          <w:rFonts w:ascii="Baskerville Old Face" w:hAnsi="Baskerville Old Face" w:cstheme="majorBidi"/>
          <w:sz w:val="24"/>
          <w:szCs w:val="24"/>
        </w:rPr>
      </w:pPr>
    </w:p>
    <w:p w14:paraId="1876EB74" w14:textId="77777777" w:rsidR="004306ED" w:rsidRPr="00F5026F" w:rsidRDefault="004306ED">
      <w:pPr>
        <w:rPr>
          <w:rFonts w:ascii="Baskerville Old Face" w:hAnsi="Baskerville Old Face" w:cstheme="majorBidi"/>
          <w:sz w:val="24"/>
          <w:szCs w:val="24"/>
        </w:rPr>
      </w:pPr>
    </w:p>
    <w:p w14:paraId="64C3B56C" w14:textId="670EED15" w:rsidR="001E7424" w:rsidRPr="00F5026F" w:rsidRDefault="001E7424" w:rsidP="00C555DA">
      <w:pPr>
        <w:ind w:left="708"/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</w:pPr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</w:rPr>
        <w:t>4ème séminaire</w:t>
      </w:r>
      <w:r w:rsidR="00A13871" w:rsidRPr="00F5026F">
        <w:rPr>
          <w:rFonts w:ascii="Baskerville Old Face" w:hAnsi="Baskerville Old Face" w:cstheme="majorBidi"/>
          <w:b/>
          <w:bCs/>
          <w:sz w:val="28"/>
          <w:szCs w:val="28"/>
        </w:rPr>
        <w:t xml:space="preserve"> : </w:t>
      </w:r>
      <w:r w:rsidR="00A13871" w:rsidRPr="00F5026F"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  <w:t>Urgence</w:t>
      </w:r>
      <w:r w:rsidR="004306ED" w:rsidRPr="00F5026F"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  <w:t>s</w:t>
      </w:r>
      <w:r w:rsidR="00A13871" w:rsidRPr="00F5026F"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  <w:t xml:space="preserve"> psychiatriques en oncologie, </w:t>
      </w:r>
      <w:r w:rsidR="00A37445"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  <w:t xml:space="preserve">qualité de vie </w:t>
      </w:r>
      <w:r w:rsidR="00A13871" w:rsidRPr="00F5026F"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  <w:t>, Psycho-oncologie de l’enfant et l’adolescent</w:t>
      </w:r>
    </w:p>
    <w:p w14:paraId="36AE9836" w14:textId="46987829" w:rsidR="00F94330" w:rsidRPr="00F5026F" w:rsidRDefault="00F94330">
      <w:pPr>
        <w:rPr>
          <w:rFonts w:ascii="Baskerville Old Face" w:hAnsi="Baskerville Old Face" w:cstheme="majorBidi"/>
          <w:sz w:val="24"/>
          <w:szCs w:val="24"/>
        </w:rPr>
      </w:pPr>
    </w:p>
    <w:tbl>
      <w:tblPr>
        <w:tblStyle w:val="TableauGrille2-Accentuation4"/>
        <w:tblW w:w="14737" w:type="dxa"/>
        <w:tblLook w:val="04A0" w:firstRow="1" w:lastRow="0" w:firstColumn="1" w:lastColumn="0" w:noHBand="0" w:noVBand="1"/>
      </w:tblPr>
      <w:tblGrid>
        <w:gridCol w:w="1560"/>
        <w:gridCol w:w="3260"/>
        <w:gridCol w:w="2977"/>
        <w:gridCol w:w="3543"/>
        <w:gridCol w:w="3397"/>
      </w:tblGrid>
      <w:tr w:rsidR="00821551" w:rsidRPr="00F5026F" w14:paraId="19A21C0C" w14:textId="77777777" w:rsidTr="0043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5CE100" w14:textId="77777777" w:rsidR="00821551" w:rsidRPr="00F5026F" w:rsidRDefault="00821551" w:rsidP="00D51BC5">
            <w:pPr>
              <w:rPr>
                <w:rFonts w:ascii="Baskerville Old Face" w:hAnsi="Baskerville Old Face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307D36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977" w:type="dxa"/>
          </w:tcPr>
          <w:p w14:paraId="1B407402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3543" w:type="dxa"/>
          </w:tcPr>
          <w:p w14:paraId="12AF4014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3397" w:type="dxa"/>
          </w:tcPr>
          <w:p w14:paraId="683A0073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821551" w:rsidRPr="00F5026F" w14:paraId="7498650E" w14:textId="77777777" w:rsidTr="0043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1ABE6A" w14:textId="7728E2E7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Jeudi </w:t>
            </w:r>
          </w:p>
        </w:tc>
        <w:tc>
          <w:tcPr>
            <w:tcW w:w="3260" w:type="dxa"/>
          </w:tcPr>
          <w:p w14:paraId="4C07E257" w14:textId="0C66D3FE" w:rsidR="00821551" w:rsidRPr="00F5026F" w:rsidRDefault="00821551" w:rsidP="004306ED">
            <w:pPr>
              <w:spacing w:before="88"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Les urgences psychiatriques en oncologie</w:t>
            </w:r>
            <w:r w:rsidR="004306ED" w:rsidRPr="00F5026F">
              <w:rPr>
                <w:rFonts w:ascii="Baskerville Old Face" w:hAnsi="Baskerville Old Face" w:cstheme="majorBidi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65830AEE" w14:textId="414628CD" w:rsidR="00821551" w:rsidRPr="00F5026F" w:rsidRDefault="00821551" w:rsidP="004306ED">
            <w:pPr>
              <w:spacing w:before="88"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Les urgences psychiatriques en oncologie </w:t>
            </w:r>
          </w:p>
        </w:tc>
        <w:tc>
          <w:tcPr>
            <w:tcW w:w="3543" w:type="dxa"/>
          </w:tcPr>
          <w:p w14:paraId="6F4738CE" w14:textId="791A0BC7" w:rsidR="00821551" w:rsidRPr="00F5026F" w:rsidRDefault="00821551" w:rsidP="004306ED">
            <w:pPr>
              <w:spacing w:before="88"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du cancer de l’enfant et l’adolescent</w:t>
            </w:r>
          </w:p>
        </w:tc>
        <w:tc>
          <w:tcPr>
            <w:tcW w:w="3397" w:type="dxa"/>
          </w:tcPr>
          <w:p w14:paraId="1A5B29B4" w14:textId="053FBBF3" w:rsidR="00821551" w:rsidRPr="00F5026F" w:rsidRDefault="00821551" w:rsidP="004306ED">
            <w:pPr>
              <w:spacing w:before="88" w:after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du cancer de l’enfant et l’adolescent</w:t>
            </w:r>
          </w:p>
        </w:tc>
      </w:tr>
      <w:tr w:rsidR="00821551" w:rsidRPr="00F5026F" w14:paraId="063320A5" w14:textId="77777777" w:rsidTr="0043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69C499" w14:textId="69B99D9C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Vendredi </w:t>
            </w:r>
          </w:p>
        </w:tc>
        <w:tc>
          <w:tcPr>
            <w:tcW w:w="3260" w:type="dxa"/>
          </w:tcPr>
          <w:p w14:paraId="15A7D476" w14:textId="46EB78AC" w:rsidR="00821551" w:rsidRPr="00E670CD" w:rsidRDefault="00E670CD" w:rsidP="00E670CD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</w:rPr>
            </w:pPr>
            <w:r w:rsidRPr="00F5026F">
              <w:rPr>
                <w:rFonts w:ascii="Baskerville Old Face" w:hAnsi="Baskerville Old Face" w:cstheme="majorBidi"/>
              </w:rPr>
              <w:t>Aspects psychologiques du cancer de l’enfant et l’adolescent</w:t>
            </w:r>
          </w:p>
        </w:tc>
        <w:tc>
          <w:tcPr>
            <w:tcW w:w="2977" w:type="dxa"/>
          </w:tcPr>
          <w:p w14:paraId="628E7327" w14:textId="3A4768F0" w:rsidR="00821551" w:rsidRPr="00E670CD" w:rsidRDefault="00E670CD" w:rsidP="00E670CD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</w:rPr>
            </w:pPr>
            <w:r w:rsidRPr="00F5026F">
              <w:rPr>
                <w:rFonts w:ascii="Baskerville Old Face" w:hAnsi="Baskerville Old Face" w:cstheme="majorBidi"/>
              </w:rPr>
              <w:t>Aspects psychologiques du cancer de l’enfant et l’adolescent</w:t>
            </w:r>
          </w:p>
        </w:tc>
        <w:tc>
          <w:tcPr>
            <w:tcW w:w="3543" w:type="dxa"/>
          </w:tcPr>
          <w:p w14:paraId="0DE49987" w14:textId="79B53241" w:rsidR="00821551" w:rsidRPr="00F5026F" w:rsidRDefault="00821551" w:rsidP="004306ED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du cancer de l’enfant et l’adolescent</w:t>
            </w:r>
          </w:p>
        </w:tc>
        <w:tc>
          <w:tcPr>
            <w:tcW w:w="3397" w:type="dxa"/>
          </w:tcPr>
          <w:p w14:paraId="15E29B46" w14:textId="1BBE1A84" w:rsidR="00821551" w:rsidRPr="00F5026F" w:rsidRDefault="00821551" w:rsidP="004306ED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du cancer de l’enfant et l’adolescent</w:t>
            </w:r>
          </w:p>
        </w:tc>
      </w:tr>
      <w:tr w:rsidR="00821551" w:rsidRPr="00F5026F" w14:paraId="12880099" w14:textId="77777777" w:rsidTr="004306E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2780579" w14:textId="2F904FBD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Samedi </w:t>
            </w:r>
          </w:p>
        </w:tc>
        <w:tc>
          <w:tcPr>
            <w:tcW w:w="3260" w:type="dxa"/>
          </w:tcPr>
          <w:p w14:paraId="0176E141" w14:textId="1739DAE3" w:rsidR="00821551" w:rsidRPr="00F5026F" w:rsidRDefault="004A24C8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Qualité de vie du patient cancéreux</w:t>
            </w:r>
          </w:p>
        </w:tc>
        <w:tc>
          <w:tcPr>
            <w:tcW w:w="2977" w:type="dxa"/>
          </w:tcPr>
          <w:p w14:paraId="48AC3C7A" w14:textId="04861F25" w:rsidR="00821551" w:rsidRPr="00F5026F" w:rsidRDefault="004A24C8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Qualité de vie du patient cancéreux</w:t>
            </w:r>
            <w:r w:rsidRPr="00F5026F">
              <w:rPr>
                <w:rFonts w:ascii="Baskerville Old Face" w:hAnsi="Baskerville Old Face" w:cstheme="majorBidi"/>
              </w:rPr>
              <w:t xml:space="preserve"> </w:t>
            </w:r>
          </w:p>
        </w:tc>
      </w:tr>
    </w:tbl>
    <w:p w14:paraId="0EEE0293" w14:textId="5BE57D1E" w:rsidR="00DE06AA" w:rsidRPr="00F5026F" w:rsidRDefault="00DE06AA">
      <w:pPr>
        <w:rPr>
          <w:rFonts w:ascii="Baskerville Old Face" w:hAnsi="Baskerville Old Face" w:cstheme="majorBidi"/>
          <w:sz w:val="24"/>
          <w:szCs w:val="24"/>
        </w:rPr>
      </w:pPr>
    </w:p>
    <w:p w14:paraId="248E5A27" w14:textId="1429B0A8" w:rsidR="001E7424" w:rsidRPr="00F5026F" w:rsidRDefault="001E7424" w:rsidP="00C555DA">
      <w:pPr>
        <w:ind w:left="708"/>
        <w:rPr>
          <w:rFonts w:ascii="Baskerville Old Face" w:hAnsi="Baskerville Old Face" w:cstheme="majorBidi"/>
          <w:b/>
          <w:bCs/>
          <w:color w:val="C00000"/>
          <w:sz w:val="28"/>
          <w:szCs w:val="28"/>
          <w:u w:val="single"/>
        </w:rPr>
      </w:pPr>
      <w:r w:rsidRPr="00F5026F">
        <w:rPr>
          <w:rFonts w:ascii="Baskerville Old Face" w:hAnsi="Baskerville Old Face" w:cstheme="majorBidi"/>
          <w:b/>
          <w:bCs/>
          <w:color w:val="000000" w:themeColor="text1"/>
          <w:sz w:val="28"/>
          <w:szCs w:val="28"/>
          <w:highlight w:val="yellow"/>
        </w:rPr>
        <w:t>5ème séminaire</w:t>
      </w:r>
      <w:r w:rsidR="00A13871" w:rsidRPr="00F5026F">
        <w:rPr>
          <w:rFonts w:ascii="Baskerville Old Face" w:hAnsi="Baskerville Old Face" w:cstheme="majorBidi"/>
          <w:b/>
          <w:bCs/>
          <w:color w:val="000000" w:themeColor="text1"/>
          <w:sz w:val="28"/>
          <w:szCs w:val="28"/>
        </w:rPr>
        <w:t> :</w:t>
      </w:r>
      <w:r w:rsidR="00A13871" w:rsidRPr="00F5026F">
        <w:rPr>
          <w:rFonts w:ascii="Baskerville Old Face" w:hAnsi="Baskerville Old Face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C2490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Oncogénétique</w:t>
      </w:r>
      <w:r w:rsidR="00A13871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 xml:space="preserve">, </w:t>
      </w:r>
      <w:r w:rsidR="00CC2490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Oncohématologie</w:t>
      </w:r>
      <w:r w:rsidR="00A13871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 xml:space="preserve">, psychopharmacologie et sevrage </w:t>
      </w:r>
      <w:r w:rsidR="00C555DA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t</w:t>
      </w:r>
      <w:r w:rsidR="00A13871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 xml:space="preserve">abagique chez les patients </w:t>
      </w:r>
      <w:r w:rsidR="00CC2490" w:rsidRPr="00F5026F">
        <w:rPr>
          <w:rFonts w:ascii="Baskerville Old Face" w:hAnsi="Baskerville Old Face" w:cstheme="majorBidi"/>
          <w:b/>
          <w:bCs/>
          <w:color w:val="538135" w:themeColor="accent6" w:themeShade="BF"/>
          <w:sz w:val="28"/>
          <w:szCs w:val="28"/>
          <w:u w:val="single"/>
        </w:rPr>
        <w:t>cancéreux</w:t>
      </w:r>
    </w:p>
    <w:p w14:paraId="3B70198A" w14:textId="7DE72FCA" w:rsidR="006476FE" w:rsidRPr="00F5026F" w:rsidRDefault="006476FE">
      <w:pPr>
        <w:rPr>
          <w:rFonts w:ascii="Baskerville Old Face" w:hAnsi="Baskerville Old Face" w:cstheme="majorBidi"/>
          <w:sz w:val="24"/>
          <w:szCs w:val="24"/>
        </w:rPr>
      </w:pPr>
    </w:p>
    <w:tbl>
      <w:tblPr>
        <w:tblStyle w:val="TableauGrille2-Accentuation6"/>
        <w:tblW w:w="14737" w:type="dxa"/>
        <w:tblLook w:val="04A0" w:firstRow="1" w:lastRow="0" w:firstColumn="1" w:lastColumn="0" w:noHBand="0" w:noVBand="1"/>
      </w:tblPr>
      <w:tblGrid>
        <w:gridCol w:w="2269"/>
        <w:gridCol w:w="2835"/>
        <w:gridCol w:w="2976"/>
        <w:gridCol w:w="2977"/>
        <w:gridCol w:w="3680"/>
      </w:tblGrid>
      <w:tr w:rsidR="00821551" w:rsidRPr="00F5026F" w14:paraId="0FC1418F" w14:textId="77777777" w:rsidTr="00C55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481E893" w14:textId="77777777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3F6AB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976" w:type="dxa"/>
          </w:tcPr>
          <w:p w14:paraId="26DAB87E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2977" w:type="dxa"/>
          </w:tcPr>
          <w:p w14:paraId="2FE4805B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3680" w:type="dxa"/>
          </w:tcPr>
          <w:p w14:paraId="6C1D00F1" w14:textId="77777777" w:rsidR="00821551" w:rsidRPr="00F5026F" w:rsidRDefault="00821551" w:rsidP="00D51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821551" w:rsidRPr="00F5026F" w14:paraId="7F2D82A6" w14:textId="77777777" w:rsidTr="00C5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3FCC70C" w14:textId="2B5D2C21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Jeudi </w:t>
            </w:r>
          </w:p>
        </w:tc>
        <w:tc>
          <w:tcPr>
            <w:tcW w:w="2835" w:type="dxa"/>
          </w:tcPr>
          <w:p w14:paraId="136CBE66" w14:textId="05BE90EF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Prescription des antidépresseurs et des anxiolytiques en oncologie</w:t>
            </w:r>
          </w:p>
        </w:tc>
        <w:tc>
          <w:tcPr>
            <w:tcW w:w="2976" w:type="dxa"/>
          </w:tcPr>
          <w:p w14:paraId="4DD11AE2" w14:textId="7ACAD4E5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Prescription des antidépresseurs et des anxiolytiques en oncologie</w:t>
            </w:r>
          </w:p>
        </w:tc>
        <w:tc>
          <w:tcPr>
            <w:tcW w:w="2977" w:type="dxa"/>
          </w:tcPr>
          <w:p w14:paraId="6A01230C" w14:textId="6019E8E5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en oncohématologie</w:t>
            </w:r>
          </w:p>
        </w:tc>
        <w:tc>
          <w:tcPr>
            <w:tcW w:w="3680" w:type="dxa"/>
          </w:tcPr>
          <w:p w14:paraId="48AA601F" w14:textId="6E21A276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en oncohématologie</w:t>
            </w:r>
          </w:p>
        </w:tc>
      </w:tr>
      <w:tr w:rsidR="00821551" w:rsidRPr="00F5026F" w14:paraId="51F78806" w14:textId="77777777" w:rsidTr="00C55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FFA1D82" w14:textId="2E113670" w:rsidR="00821551" w:rsidRPr="00F5026F" w:rsidRDefault="004306ED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Vendredi</w:t>
            </w:r>
            <w:r w:rsidR="00821551"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94AB9CE" w14:textId="47E898FC" w:rsidR="00821551" w:rsidRPr="00F5026F" w:rsidRDefault="00821551" w:rsidP="00A1748B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en oncohématologie</w:t>
            </w:r>
          </w:p>
        </w:tc>
        <w:tc>
          <w:tcPr>
            <w:tcW w:w="2976" w:type="dxa"/>
          </w:tcPr>
          <w:p w14:paraId="12C6C272" w14:textId="7ABA6D80" w:rsidR="00821551" w:rsidRPr="00F5026F" w:rsidRDefault="00821551" w:rsidP="004E3E6E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b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psychologiques en oncohématologie</w:t>
            </w:r>
          </w:p>
        </w:tc>
        <w:tc>
          <w:tcPr>
            <w:tcW w:w="2977" w:type="dxa"/>
          </w:tcPr>
          <w:p w14:paraId="6E1E4223" w14:textId="65622926" w:rsidR="00821551" w:rsidRPr="00F5026F" w:rsidRDefault="00821551" w:rsidP="004306ED">
            <w:pPr>
              <w:spacing w:before="88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bCs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bCs/>
                <w:sz w:val="24"/>
                <w:szCs w:val="24"/>
              </w:rPr>
              <w:t>Le sevrage tabagique chez les patients cancéreux</w:t>
            </w:r>
          </w:p>
        </w:tc>
        <w:tc>
          <w:tcPr>
            <w:tcW w:w="3680" w:type="dxa"/>
          </w:tcPr>
          <w:p w14:paraId="19DC37CC" w14:textId="38E7DB01" w:rsidR="00821551" w:rsidRPr="00F5026F" w:rsidRDefault="00821551" w:rsidP="00D5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bCs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bCs/>
                <w:sz w:val="24"/>
                <w:szCs w:val="24"/>
              </w:rPr>
              <w:t>Le sevrage tabagique chez les patients cancéreux</w:t>
            </w:r>
          </w:p>
        </w:tc>
      </w:tr>
      <w:tr w:rsidR="00821551" w:rsidRPr="00F5026F" w14:paraId="21263BD7" w14:textId="77777777" w:rsidTr="00C555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02A3D27" w14:textId="31ED18BD" w:rsidR="00821551" w:rsidRPr="00F5026F" w:rsidRDefault="00821551" w:rsidP="00D51BC5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Samedi </w:t>
            </w:r>
          </w:p>
        </w:tc>
        <w:tc>
          <w:tcPr>
            <w:tcW w:w="2835" w:type="dxa"/>
          </w:tcPr>
          <w:p w14:paraId="0F78B506" w14:textId="4D44E5D5" w:rsidR="00821551" w:rsidRPr="00F5026F" w:rsidRDefault="00821551" w:rsidP="00DC1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Oncogénétique</w:t>
            </w:r>
          </w:p>
        </w:tc>
        <w:tc>
          <w:tcPr>
            <w:tcW w:w="2976" w:type="dxa"/>
          </w:tcPr>
          <w:p w14:paraId="24C54EF8" w14:textId="174FA5E0" w:rsidR="00821551" w:rsidRPr="00F5026F" w:rsidRDefault="00821551" w:rsidP="00D51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Aspects éthiques en oncologie</w:t>
            </w:r>
          </w:p>
        </w:tc>
      </w:tr>
    </w:tbl>
    <w:p w14:paraId="411612DB" w14:textId="77777777" w:rsidR="00821551" w:rsidRPr="00F5026F" w:rsidRDefault="00821551">
      <w:pPr>
        <w:rPr>
          <w:rFonts w:ascii="Baskerville Old Face" w:hAnsi="Baskerville Old Face" w:cstheme="majorBidi"/>
          <w:sz w:val="24"/>
          <w:szCs w:val="24"/>
        </w:rPr>
      </w:pPr>
    </w:p>
    <w:p w14:paraId="0F0737F9" w14:textId="057047AB" w:rsidR="001E7424" w:rsidRPr="00F5026F" w:rsidRDefault="001E7424" w:rsidP="00CC2490">
      <w:pPr>
        <w:ind w:left="708"/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</w:pPr>
      <w:bookmarkStart w:id="0" w:name="_Hlk67259100"/>
      <w:r w:rsidRPr="00F5026F">
        <w:rPr>
          <w:rFonts w:ascii="Baskerville Old Face" w:hAnsi="Baskerville Old Face" w:cstheme="majorBidi"/>
          <w:b/>
          <w:bCs/>
          <w:sz w:val="28"/>
          <w:szCs w:val="28"/>
          <w:highlight w:val="yellow"/>
        </w:rPr>
        <w:t>6ème séminaire</w:t>
      </w:r>
      <w:r w:rsidR="00A13871" w:rsidRPr="00F5026F">
        <w:rPr>
          <w:rFonts w:ascii="Baskerville Old Face" w:hAnsi="Baskerville Old Face" w:cstheme="majorBidi"/>
          <w:b/>
          <w:bCs/>
          <w:sz w:val="28"/>
          <w:szCs w:val="28"/>
        </w:rPr>
        <w:t xml:space="preserve"> : </w:t>
      </w:r>
      <w:r w:rsidR="00A13871" w:rsidRPr="00F5026F">
        <w:rPr>
          <w:rFonts w:ascii="Baskerville Old Face" w:hAnsi="Baskerville Old Face" w:cstheme="majorBidi"/>
          <w:b/>
          <w:bCs/>
          <w:color w:val="C45911" w:themeColor="accent2" w:themeShade="BF"/>
          <w:sz w:val="28"/>
          <w:szCs w:val="28"/>
          <w:u w:val="single"/>
        </w:rPr>
        <w:t xml:space="preserve">Douleurs et soins palliatifs en oncologie </w:t>
      </w:r>
    </w:p>
    <w:bookmarkEnd w:id="0"/>
    <w:p w14:paraId="1747CED9" w14:textId="38D71F8B" w:rsidR="00F94330" w:rsidRPr="00F5026F" w:rsidRDefault="00F94330">
      <w:pPr>
        <w:rPr>
          <w:rFonts w:ascii="Baskerville Old Face" w:hAnsi="Baskerville Old Face" w:cstheme="majorBidi"/>
          <w:sz w:val="24"/>
          <w:szCs w:val="24"/>
        </w:rPr>
      </w:pPr>
    </w:p>
    <w:tbl>
      <w:tblPr>
        <w:tblStyle w:val="TableauGrille2-Accentuation2"/>
        <w:tblW w:w="14879" w:type="dxa"/>
        <w:tblLook w:val="04A0" w:firstRow="1" w:lastRow="0" w:firstColumn="1" w:lastColumn="0" w:noHBand="0" w:noVBand="1"/>
      </w:tblPr>
      <w:tblGrid>
        <w:gridCol w:w="2269"/>
        <w:gridCol w:w="2835"/>
        <w:gridCol w:w="2976"/>
        <w:gridCol w:w="2977"/>
        <w:gridCol w:w="3822"/>
      </w:tblGrid>
      <w:tr w:rsidR="00821551" w:rsidRPr="00F5026F" w14:paraId="573DD7CA" w14:textId="77777777" w:rsidTr="00CC2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76DC0B" w14:textId="77777777" w:rsidR="00821551" w:rsidRPr="00F5026F" w:rsidRDefault="00821551" w:rsidP="002373ED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E4701B" w14:textId="77777777" w:rsidR="00821551" w:rsidRPr="00F5026F" w:rsidRDefault="00821551" w:rsidP="0023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9h- 10h30</w:t>
            </w:r>
          </w:p>
        </w:tc>
        <w:tc>
          <w:tcPr>
            <w:tcW w:w="2976" w:type="dxa"/>
          </w:tcPr>
          <w:p w14:paraId="4DAD9B0B" w14:textId="77777777" w:rsidR="00821551" w:rsidRPr="00F5026F" w:rsidRDefault="00821551" w:rsidP="0023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11h-12h30</w:t>
            </w:r>
          </w:p>
        </w:tc>
        <w:tc>
          <w:tcPr>
            <w:tcW w:w="2977" w:type="dxa"/>
          </w:tcPr>
          <w:p w14:paraId="1821C9AB" w14:textId="77777777" w:rsidR="00821551" w:rsidRPr="00F5026F" w:rsidRDefault="00821551" w:rsidP="0023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15h-16h30</w:t>
            </w:r>
          </w:p>
        </w:tc>
        <w:tc>
          <w:tcPr>
            <w:tcW w:w="3822" w:type="dxa"/>
          </w:tcPr>
          <w:p w14:paraId="63426256" w14:textId="77777777" w:rsidR="00821551" w:rsidRPr="00F5026F" w:rsidRDefault="00821551" w:rsidP="0023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17h-18h30</w:t>
            </w:r>
          </w:p>
        </w:tc>
      </w:tr>
      <w:tr w:rsidR="00821551" w:rsidRPr="00F5026F" w14:paraId="1BFC6CC3" w14:textId="77777777" w:rsidTr="00CC2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A8C38F2" w14:textId="77777777" w:rsidR="00821551" w:rsidRPr="00F5026F" w:rsidRDefault="00821551" w:rsidP="002373ED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Jeudi </w:t>
            </w:r>
          </w:p>
        </w:tc>
        <w:tc>
          <w:tcPr>
            <w:tcW w:w="2835" w:type="dxa"/>
          </w:tcPr>
          <w:p w14:paraId="70719093" w14:textId="77777777" w:rsidR="00821551" w:rsidRPr="00F5026F" w:rsidRDefault="00821551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Douleur et cancer</w:t>
            </w:r>
          </w:p>
        </w:tc>
        <w:tc>
          <w:tcPr>
            <w:tcW w:w="2976" w:type="dxa"/>
          </w:tcPr>
          <w:p w14:paraId="4FC45090" w14:textId="77777777" w:rsidR="00821551" w:rsidRPr="00F5026F" w:rsidRDefault="00821551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Douleur et cancer</w:t>
            </w:r>
          </w:p>
        </w:tc>
        <w:tc>
          <w:tcPr>
            <w:tcW w:w="2977" w:type="dxa"/>
          </w:tcPr>
          <w:p w14:paraId="39537336" w14:textId="77777777" w:rsidR="00821551" w:rsidRPr="00F5026F" w:rsidRDefault="00821551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Soins palliatifs </w:t>
            </w:r>
          </w:p>
        </w:tc>
        <w:tc>
          <w:tcPr>
            <w:tcW w:w="3822" w:type="dxa"/>
          </w:tcPr>
          <w:p w14:paraId="5177C2B8" w14:textId="77777777" w:rsidR="00821551" w:rsidRPr="00F5026F" w:rsidRDefault="00821551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Soins palliatifs</w:t>
            </w:r>
          </w:p>
        </w:tc>
      </w:tr>
      <w:tr w:rsidR="00821551" w:rsidRPr="00F5026F" w14:paraId="03A9CB40" w14:textId="77777777" w:rsidTr="00CC2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DE529D1" w14:textId="6DA50D20" w:rsidR="00821551" w:rsidRPr="00F5026F" w:rsidRDefault="00821551" w:rsidP="002373ED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Vendredi </w:t>
            </w:r>
          </w:p>
        </w:tc>
        <w:tc>
          <w:tcPr>
            <w:tcW w:w="2835" w:type="dxa"/>
          </w:tcPr>
          <w:p w14:paraId="1B81FA83" w14:textId="77777777" w:rsidR="00821551" w:rsidRPr="00F5026F" w:rsidRDefault="00821551" w:rsidP="0023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Soins palliatifs</w:t>
            </w:r>
          </w:p>
        </w:tc>
        <w:tc>
          <w:tcPr>
            <w:tcW w:w="2976" w:type="dxa"/>
          </w:tcPr>
          <w:p w14:paraId="64744748" w14:textId="77777777" w:rsidR="00821551" w:rsidRPr="00F5026F" w:rsidRDefault="00821551" w:rsidP="0023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Soins palliatifs</w:t>
            </w:r>
          </w:p>
        </w:tc>
        <w:tc>
          <w:tcPr>
            <w:tcW w:w="2977" w:type="dxa"/>
          </w:tcPr>
          <w:p w14:paraId="5BDF913C" w14:textId="77777777" w:rsidR="00821551" w:rsidRPr="00F5026F" w:rsidRDefault="00821551" w:rsidP="0023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Douleur et cancer</w:t>
            </w:r>
          </w:p>
        </w:tc>
        <w:tc>
          <w:tcPr>
            <w:tcW w:w="3822" w:type="dxa"/>
          </w:tcPr>
          <w:p w14:paraId="2AD3A335" w14:textId="77777777" w:rsidR="00821551" w:rsidRPr="00F5026F" w:rsidRDefault="00821551" w:rsidP="0023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ajorBidi"/>
                <w:b/>
                <w:bCs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>Douleur et cancer</w:t>
            </w:r>
          </w:p>
        </w:tc>
      </w:tr>
      <w:tr w:rsidR="00821551" w:rsidRPr="00F5026F" w14:paraId="30B9B425" w14:textId="77777777" w:rsidTr="00CC249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3E6FD84" w14:textId="77777777" w:rsidR="00821551" w:rsidRPr="00F5026F" w:rsidRDefault="00821551" w:rsidP="002373ED">
            <w:pPr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Samedi </w:t>
            </w:r>
          </w:p>
        </w:tc>
        <w:tc>
          <w:tcPr>
            <w:tcW w:w="5811" w:type="dxa"/>
            <w:gridSpan w:val="2"/>
          </w:tcPr>
          <w:p w14:paraId="0231682D" w14:textId="77777777" w:rsidR="00821551" w:rsidRPr="00F5026F" w:rsidRDefault="00821551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  <w:r w:rsidRPr="00F5026F">
              <w:rPr>
                <w:rFonts w:ascii="Baskerville Old Face" w:hAnsi="Baskerville Old Face" w:cstheme="majorBidi"/>
                <w:sz w:val="24"/>
                <w:szCs w:val="24"/>
              </w:rPr>
              <w:t xml:space="preserve">Soutenance de mémoire et examen </w:t>
            </w:r>
          </w:p>
          <w:p w14:paraId="455A15BC" w14:textId="1C3396EB" w:rsidR="00CC2490" w:rsidRPr="00F5026F" w:rsidRDefault="00CC2490" w:rsidP="0023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theme="majorBidi"/>
                <w:sz w:val="24"/>
                <w:szCs w:val="24"/>
              </w:rPr>
            </w:pPr>
          </w:p>
        </w:tc>
      </w:tr>
    </w:tbl>
    <w:p w14:paraId="749C977F" w14:textId="366CD70D" w:rsidR="00334F6D" w:rsidRPr="00F5026F" w:rsidRDefault="00334F6D">
      <w:pPr>
        <w:rPr>
          <w:rFonts w:ascii="Baskerville Old Face" w:hAnsi="Baskerville Old Face" w:cstheme="majorBidi"/>
          <w:sz w:val="24"/>
          <w:szCs w:val="24"/>
        </w:rPr>
      </w:pPr>
    </w:p>
    <w:p w14:paraId="0882E791" w14:textId="65B4C1D9" w:rsidR="00334F6D" w:rsidRPr="00F5026F" w:rsidRDefault="00334F6D">
      <w:pPr>
        <w:rPr>
          <w:rFonts w:ascii="Baskerville Old Face" w:hAnsi="Baskerville Old Face" w:cstheme="majorBidi"/>
          <w:sz w:val="24"/>
          <w:szCs w:val="24"/>
        </w:rPr>
      </w:pPr>
    </w:p>
    <w:p w14:paraId="6ABB84FF" w14:textId="77777777" w:rsidR="00976704" w:rsidRPr="00F5026F" w:rsidRDefault="00976704">
      <w:pPr>
        <w:rPr>
          <w:rFonts w:ascii="Baskerville Old Face" w:hAnsi="Baskerville Old Face" w:cstheme="majorBidi"/>
          <w:sz w:val="24"/>
          <w:szCs w:val="24"/>
        </w:rPr>
      </w:pPr>
    </w:p>
    <w:sectPr w:rsidR="00976704" w:rsidRPr="00F5026F" w:rsidSect="008215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A"/>
    <w:rsid w:val="0001345A"/>
    <w:rsid w:val="0002514B"/>
    <w:rsid w:val="000901DB"/>
    <w:rsid w:val="000B0A28"/>
    <w:rsid w:val="000C4577"/>
    <w:rsid w:val="001426D7"/>
    <w:rsid w:val="001623E7"/>
    <w:rsid w:val="001C4DFB"/>
    <w:rsid w:val="001C60F1"/>
    <w:rsid w:val="001E7424"/>
    <w:rsid w:val="001F0A8D"/>
    <w:rsid w:val="00207871"/>
    <w:rsid w:val="00233AE3"/>
    <w:rsid w:val="002373ED"/>
    <w:rsid w:val="002478CA"/>
    <w:rsid w:val="00292387"/>
    <w:rsid w:val="002C0C52"/>
    <w:rsid w:val="002E4E44"/>
    <w:rsid w:val="00334F6D"/>
    <w:rsid w:val="003E3A5A"/>
    <w:rsid w:val="003E4BF8"/>
    <w:rsid w:val="004306ED"/>
    <w:rsid w:val="00435ED1"/>
    <w:rsid w:val="00477267"/>
    <w:rsid w:val="004A24C8"/>
    <w:rsid w:val="004E3E6E"/>
    <w:rsid w:val="004F3BCF"/>
    <w:rsid w:val="00511428"/>
    <w:rsid w:val="00512D7A"/>
    <w:rsid w:val="00593A7C"/>
    <w:rsid w:val="005E472F"/>
    <w:rsid w:val="00630458"/>
    <w:rsid w:val="00640798"/>
    <w:rsid w:val="00643301"/>
    <w:rsid w:val="00643612"/>
    <w:rsid w:val="006476FE"/>
    <w:rsid w:val="00674EDD"/>
    <w:rsid w:val="00704AB1"/>
    <w:rsid w:val="00706D9E"/>
    <w:rsid w:val="007178D5"/>
    <w:rsid w:val="00730DB8"/>
    <w:rsid w:val="0079229C"/>
    <w:rsid w:val="00821551"/>
    <w:rsid w:val="00826148"/>
    <w:rsid w:val="00826B02"/>
    <w:rsid w:val="00862D43"/>
    <w:rsid w:val="00887915"/>
    <w:rsid w:val="008908F0"/>
    <w:rsid w:val="008C716C"/>
    <w:rsid w:val="00916BDA"/>
    <w:rsid w:val="00974D61"/>
    <w:rsid w:val="00976704"/>
    <w:rsid w:val="00A00E31"/>
    <w:rsid w:val="00A053FB"/>
    <w:rsid w:val="00A13871"/>
    <w:rsid w:val="00A1748B"/>
    <w:rsid w:val="00A37445"/>
    <w:rsid w:val="00A4780F"/>
    <w:rsid w:val="00A55E97"/>
    <w:rsid w:val="00A56035"/>
    <w:rsid w:val="00AB148F"/>
    <w:rsid w:val="00B20829"/>
    <w:rsid w:val="00B27E3B"/>
    <w:rsid w:val="00BB0002"/>
    <w:rsid w:val="00C14397"/>
    <w:rsid w:val="00C555DA"/>
    <w:rsid w:val="00C64C19"/>
    <w:rsid w:val="00C676E5"/>
    <w:rsid w:val="00CB4D2B"/>
    <w:rsid w:val="00CC2490"/>
    <w:rsid w:val="00CD3C52"/>
    <w:rsid w:val="00CE75BA"/>
    <w:rsid w:val="00D22231"/>
    <w:rsid w:val="00D25FE2"/>
    <w:rsid w:val="00D4222D"/>
    <w:rsid w:val="00D51BC5"/>
    <w:rsid w:val="00D57FB3"/>
    <w:rsid w:val="00D724DD"/>
    <w:rsid w:val="00DB6AAB"/>
    <w:rsid w:val="00DC1A66"/>
    <w:rsid w:val="00DE06AA"/>
    <w:rsid w:val="00DE7225"/>
    <w:rsid w:val="00E021B8"/>
    <w:rsid w:val="00E11B5C"/>
    <w:rsid w:val="00E41FAE"/>
    <w:rsid w:val="00E462E1"/>
    <w:rsid w:val="00E670CD"/>
    <w:rsid w:val="00E84BEB"/>
    <w:rsid w:val="00E930DB"/>
    <w:rsid w:val="00E979E8"/>
    <w:rsid w:val="00F07E6D"/>
    <w:rsid w:val="00F1038C"/>
    <w:rsid w:val="00F5026F"/>
    <w:rsid w:val="00F743F9"/>
    <w:rsid w:val="00F94330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C27C"/>
  <w15:chartTrackingRefBased/>
  <w15:docId w15:val="{07CF1EDF-1D61-4AF5-B58F-7300050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42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334F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">
    <w:name w:val="Grid Table 3"/>
    <w:basedOn w:val="TableauNormal"/>
    <w:uiPriority w:val="48"/>
    <w:rsid w:val="00334F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334F6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334F6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-Accentuation1">
    <w:name w:val="Grid Table 3 Accent 1"/>
    <w:basedOn w:val="TableauNormal"/>
    <w:uiPriority w:val="48"/>
    <w:rsid w:val="00334F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4C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4C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4C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E41F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780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078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4306E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4">
    <w:name w:val="Grid Table 2 Accent 4"/>
    <w:basedOn w:val="TableauNormal"/>
    <w:uiPriority w:val="47"/>
    <w:rsid w:val="004306E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C555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Barrimi</dc:creator>
  <cp:keywords/>
  <dc:description/>
  <cp:lastModifiedBy>Barrimi Mohammed</cp:lastModifiedBy>
  <cp:revision>2</cp:revision>
  <dcterms:created xsi:type="dcterms:W3CDTF">2021-03-24T21:11:00Z</dcterms:created>
  <dcterms:modified xsi:type="dcterms:W3CDTF">2021-03-24T21:11:00Z</dcterms:modified>
</cp:coreProperties>
</file>